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9CCC1" w14:textId="02FFE9C2" w:rsidR="000B0BFD" w:rsidRDefault="000B0BFD" w:rsidP="000B0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S4-2304</w:t>
      </w:r>
      <w:r>
        <w:rPr>
          <w:b/>
          <w:noProof/>
          <w:sz w:val="24"/>
        </w:rPr>
        <w:t>60</w:t>
      </w:r>
    </w:p>
    <w:p w14:paraId="74A0C63A" w14:textId="77777777" w:rsidR="000B0BFD" w:rsidRDefault="000B0BFD" w:rsidP="000B0B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7EECE85F" w14:textId="3A2C141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827556">
        <w:rPr>
          <w:rFonts w:ascii="Arial" w:hAnsi="Arial" w:cs="Arial"/>
          <w:b/>
          <w:bCs/>
          <w:sz w:val="22"/>
        </w:rPr>
        <w:t>02020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F75B9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A4566F">
        <w:rPr>
          <w:rFonts w:ascii="Arial" w:hAnsi="Arial" w:cs="Arial"/>
          <w:color w:val="000000"/>
        </w:rPr>
        <w:t xml:space="preserve">LS on Continuity of </w:t>
      </w:r>
      <w:proofErr w:type="spellStart"/>
      <w:r w:rsidR="00A4566F">
        <w:rPr>
          <w:rFonts w:ascii="Arial" w:hAnsi="Arial" w:cs="Arial"/>
          <w:color w:val="000000"/>
        </w:rPr>
        <w:t>QoE</w:t>
      </w:r>
      <w:proofErr w:type="spellEnd"/>
      <w:r w:rsidR="00A4566F">
        <w:rPr>
          <w:rFonts w:ascii="Arial" w:hAnsi="Arial" w:cs="Arial"/>
          <w:color w:val="000000"/>
        </w:rPr>
        <w:t xml:space="preserve"> measurements during intra-5GC inter-RAT HO</w:t>
      </w:r>
    </w:p>
    <w:bookmarkEnd w:id="0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3B21" w:rsidRPr="00BE3B21">
        <w:rPr>
          <w:rFonts w:ascii="Arial" w:hAnsi="Arial" w:cs="Arial"/>
          <w:bCs/>
        </w:rPr>
        <w:t>NR_QoE_enh-Core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4FB9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1614D">
        <w:rPr>
          <w:rFonts w:ascii="Arial" w:hAnsi="Arial" w:cs="Arial" w:hint="eastAsia"/>
          <w:bCs/>
          <w:lang w:eastAsia="zh-CN"/>
        </w:rPr>
        <w:t>RAN2</w:t>
      </w:r>
    </w:p>
    <w:p w14:paraId="706E9330" w14:textId="702D4B1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E3B21">
        <w:rPr>
          <w:rFonts w:ascii="Arial" w:hAnsi="Arial" w:cs="Arial" w:hint="eastAsia"/>
          <w:bCs/>
          <w:lang w:eastAsia="zh-CN"/>
        </w:rPr>
        <w:t>RAN3</w:t>
      </w:r>
      <w:r w:rsidR="00BE3B21">
        <w:rPr>
          <w:rFonts w:ascii="Arial" w:hAnsi="Arial" w:cs="Arial"/>
          <w:bCs/>
        </w:rPr>
        <w:t>, SA4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563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63381">
        <w:rPr>
          <w:rFonts w:cs="Arial"/>
          <w:b w:val="0"/>
          <w:bCs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106E98" w14:textId="5DA12689" w:rsidR="0031513E" w:rsidRDefault="00C1686C" w:rsidP="008F534F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the WID</w:t>
      </w:r>
      <w:r w:rsidR="00C53205">
        <w:rPr>
          <w:rFonts w:ascii="Arial" w:hAnsi="Arial" w:cs="Arial"/>
          <w:lang w:val="en-US" w:eastAsia="zh-CN"/>
        </w:rPr>
        <w:t xml:space="preserve"> </w:t>
      </w:r>
      <w:r w:rsidR="00C53205" w:rsidRPr="00C53205">
        <w:rPr>
          <w:rFonts w:ascii="Arial" w:hAnsi="Arial" w:cs="Arial"/>
          <w:lang w:val="en-US" w:eastAsia="zh-CN"/>
        </w:rPr>
        <w:t>RP-223488</w:t>
      </w:r>
      <w:r>
        <w:rPr>
          <w:rFonts w:ascii="Arial" w:hAnsi="Arial" w:cs="Arial"/>
          <w:lang w:val="en-US" w:eastAsia="zh-CN"/>
        </w:rPr>
        <w:t xml:space="preserve">, the following objective </w:t>
      </w:r>
      <w:r w:rsidR="00F02EE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>defined:</w:t>
      </w:r>
    </w:p>
    <w:p w14:paraId="0C6B2753" w14:textId="77777777" w:rsidR="0031513E" w:rsidRPr="00D40338" w:rsidRDefault="0031513E" w:rsidP="0031513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bCs/>
          <w:sz w:val="21"/>
          <w:lang w:eastAsia="zh-CN"/>
        </w:rPr>
      </w:pPr>
      <w:r w:rsidRPr="00D40338">
        <w:rPr>
          <w:sz w:val="21"/>
        </w:rPr>
        <w:t>Support the continuity of</w:t>
      </w:r>
      <w:r w:rsidRPr="00D40338">
        <w:rPr>
          <w:rFonts w:hint="eastAsia"/>
          <w:sz w:val="21"/>
          <w:lang w:val="en-US" w:eastAsia="zh-CN"/>
        </w:rPr>
        <w:t xml:space="preserve"> legacy</w:t>
      </w:r>
      <w:r w:rsidRPr="00D40338">
        <w:rPr>
          <w:sz w:val="21"/>
        </w:rPr>
        <w:t xml:space="preserve"> </w:t>
      </w:r>
      <w:proofErr w:type="spellStart"/>
      <w:r w:rsidRPr="00D40338">
        <w:rPr>
          <w:sz w:val="21"/>
        </w:rPr>
        <w:t>QoE</w:t>
      </w:r>
      <w:proofErr w:type="spellEnd"/>
      <w:r w:rsidRPr="00D40338">
        <w:rPr>
          <w:sz w:val="21"/>
        </w:rPr>
        <w:t xml:space="preserve"> measurement job</w:t>
      </w:r>
      <w:r w:rsidRPr="00D40338">
        <w:rPr>
          <w:rFonts w:hint="eastAsia"/>
          <w:sz w:val="21"/>
          <w:lang w:val="en-US" w:eastAsia="zh-CN"/>
        </w:rPr>
        <w:t xml:space="preserve"> for </w:t>
      </w:r>
      <w:r w:rsidRPr="00D40338">
        <w:rPr>
          <w:rFonts w:hint="eastAsia"/>
          <w:sz w:val="21"/>
        </w:rPr>
        <w:t>streaming and MTSI service</w:t>
      </w:r>
      <w:r w:rsidRPr="00D40338">
        <w:rPr>
          <w:rFonts w:hint="eastAsia"/>
          <w:sz w:val="21"/>
          <w:lang w:val="en-US" w:eastAsia="zh-CN"/>
        </w:rPr>
        <w:t xml:space="preserve"> </w:t>
      </w:r>
      <w:r w:rsidRPr="00D40338">
        <w:rPr>
          <w:sz w:val="21"/>
        </w:rPr>
        <w:t>during</w:t>
      </w:r>
      <w:r w:rsidRPr="00D40338">
        <w:rPr>
          <w:rFonts w:hint="eastAsia"/>
          <w:sz w:val="21"/>
          <w:lang w:val="en-US" w:eastAsia="zh-CN"/>
        </w:rPr>
        <w:t xml:space="preserve"> intra-5GC</w:t>
      </w:r>
      <w:r w:rsidRPr="00D40338">
        <w:rPr>
          <w:sz w:val="21"/>
        </w:rPr>
        <w:t xml:space="preserve"> inter-RAT handover process</w:t>
      </w:r>
      <w:r w:rsidRPr="00D40338">
        <w:rPr>
          <w:bCs/>
          <w:sz w:val="21"/>
        </w:rPr>
        <w:t xml:space="preserve"> [RAN</w:t>
      </w:r>
      <w:r w:rsidRPr="00D40338">
        <w:rPr>
          <w:rFonts w:hint="eastAsia"/>
          <w:bCs/>
          <w:sz w:val="21"/>
          <w:lang w:val="en-US" w:eastAsia="zh-CN"/>
        </w:rPr>
        <w:t>2</w:t>
      </w:r>
      <w:r w:rsidRPr="00D40338">
        <w:rPr>
          <w:bCs/>
          <w:sz w:val="21"/>
        </w:rPr>
        <w:t>, RAN</w:t>
      </w:r>
      <w:r w:rsidRPr="00D40338">
        <w:rPr>
          <w:rFonts w:hint="eastAsia"/>
          <w:bCs/>
          <w:sz w:val="21"/>
          <w:lang w:val="en-US" w:eastAsia="zh-CN"/>
        </w:rPr>
        <w:t>3]</w:t>
      </w:r>
      <w:r w:rsidRPr="00D40338">
        <w:rPr>
          <w:sz w:val="21"/>
        </w:rPr>
        <w:t>.</w:t>
      </w:r>
    </w:p>
    <w:p w14:paraId="66209E70" w14:textId="6D50F6F1" w:rsidR="0031513E" w:rsidRDefault="0031513E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561E61FA" w14:textId="037C0CF8" w:rsidR="00C1686C" w:rsidRDefault="00C1686C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F02EEB">
        <w:rPr>
          <w:rFonts w:ascii="Arial" w:hAnsi="Arial" w:cs="Arial"/>
          <w:lang w:eastAsia="zh-CN"/>
        </w:rPr>
        <w:t>discussed</w:t>
      </w:r>
      <w:r>
        <w:rPr>
          <w:rFonts w:ascii="Arial" w:hAnsi="Arial" w:cs="Arial"/>
          <w:lang w:eastAsia="zh-CN"/>
        </w:rPr>
        <w:t xml:space="preserve"> the objective and made the </w:t>
      </w:r>
      <w:r w:rsidR="006A7CAF">
        <w:rPr>
          <w:rFonts w:ascii="Arial" w:hAnsi="Arial" w:cs="Arial"/>
          <w:lang w:eastAsia="zh-CN"/>
        </w:rPr>
        <w:t>following</w:t>
      </w:r>
      <w:r>
        <w:rPr>
          <w:rFonts w:ascii="Arial" w:hAnsi="Arial" w:cs="Arial"/>
          <w:lang w:eastAsia="zh-CN"/>
        </w:rPr>
        <w:t xml:space="preserve"> agreements:</w:t>
      </w:r>
    </w:p>
    <w:p w14:paraId="6981B3CE" w14:textId="77777777" w:rsidR="002B504E" w:rsidRPr="00C1686C" w:rsidRDefault="002B504E" w:rsidP="002B504E">
      <w:pPr>
        <w:pStyle w:val="Agreement"/>
      </w:pPr>
      <w:r w:rsidRPr="00C1686C">
        <w:t xml:space="preserve">1: RAN2 understanding is that for HO between LTE/5GC and NR, </w:t>
      </w:r>
      <w:proofErr w:type="spellStart"/>
      <w:r w:rsidRPr="00C1686C">
        <w:t>QoE</w:t>
      </w:r>
      <w:proofErr w:type="spellEnd"/>
      <w:r w:rsidRPr="00C1686C">
        <w:t xml:space="preserve"> continuity is done in AS layer (rather than APP layer), that means the </w:t>
      </w:r>
      <w:proofErr w:type="spellStart"/>
      <w:r w:rsidRPr="00C1686C">
        <w:t>QoE</w:t>
      </w:r>
      <w:proofErr w:type="spellEnd"/>
      <w:r w:rsidRPr="00C1686C">
        <w:t xml:space="preserve"> measurement continuity in application layer may not be guaranteed.</w:t>
      </w:r>
    </w:p>
    <w:p w14:paraId="2FDBDDB9" w14:textId="77777777" w:rsidR="002B504E" w:rsidRPr="00C1686C" w:rsidRDefault="002B504E" w:rsidP="002B504E">
      <w:pPr>
        <w:pStyle w:val="Doc-text2"/>
        <w:rPr>
          <w:i/>
          <w:iCs/>
        </w:rPr>
      </w:pPr>
    </w:p>
    <w:p w14:paraId="20D5CDA9" w14:textId="77777777" w:rsidR="002B504E" w:rsidRPr="00C1686C" w:rsidRDefault="002B504E" w:rsidP="002B504E">
      <w:pPr>
        <w:pStyle w:val="Agreement"/>
      </w:pPr>
      <w:r w:rsidRPr="00C1686C">
        <w:t>2: Agree on the principles of Option 3 and Option 4:</w:t>
      </w:r>
    </w:p>
    <w:p w14:paraId="453FA2DD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3: For HO from NR to LTE/5GC, the UE can keep and continue measurements for only one configuration for a service type supported in LTE</w:t>
      </w:r>
    </w:p>
    <w:p w14:paraId="3557C34A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4: For HO from LTE/5GC to NR, the UE can keep and continue measurements for the ongoing configuration for a service type supported in NR</w:t>
      </w:r>
    </w:p>
    <w:p w14:paraId="02EBC0E8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</w:p>
    <w:p w14:paraId="295441A6" w14:textId="77777777" w:rsidR="002B504E" w:rsidRPr="00C1686C" w:rsidRDefault="002B504E" w:rsidP="002B504E">
      <w:pPr>
        <w:pStyle w:val="Agreement"/>
      </w:pPr>
      <w:r w:rsidRPr="00C1686C">
        <w:t xml:space="preserve">3: Option 3 and Option 4 can be worked on in this WI only if there are no impacts to LTE specifications. </w:t>
      </w:r>
    </w:p>
    <w:p w14:paraId="5AD64BB3" w14:textId="31D22F97" w:rsidR="002B504E" w:rsidRDefault="002B504E" w:rsidP="00C1686C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67788D9E" w14:textId="0C203852" w:rsidR="005B1953" w:rsidRDefault="005B1953" w:rsidP="005B1953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would like to ask RAN3 and SA4 to </w:t>
      </w:r>
      <w:r>
        <w:rPr>
          <w:rFonts w:ascii="Arial" w:hAnsi="Arial" w:cs="Arial"/>
        </w:rPr>
        <w:t>take the RAN2 agreements into account.</w:t>
      </w:r>
    </w:p>
    <w:p w14:paraId="4214FB34" w14:textId="0F57DA8D" w:rsidR="00F81425" w:rsidRDefault="00F81425" w:rsidP="00C1686C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EA0A10A" w14:textId="77777777" w:rsidR="008D4BC0" w:rsidRPr="008D4BC0" w:rsidRDefault="008D4BC0" w:rsidP="008F534F">
      <w:pPr>
        <w:pStyle w:val="Header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7F4BA1C2" w14:textId="75323476" w:rsidR="00070E13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RAN3 and SA4:</w:t>
      </w:r>
    </w:p>
    <w:p w14:paraId="2213910C" w14:textId="25684448" w:rsidR="00070E13" w:rsidRPr="00963419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and SA4 to take the RAN2 agreements into account.</w:t>
      </w: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3A8F110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</w:t>
      </w:r>
      <w:r w:rsidR="00A7002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4A15230A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49548" w14:textId="77777777" w:rsidR="00FF4102" w:rsidRDefault="00FF4102">
      <w:r>
        <w:separator/>
      </w:r>
    </w:p>
  </w:endnote>
  <w:endnote w:type="continuationSeparator" w:id="0">
    <w:p w14:paraId="43C434E6" w14:textId="77777777" w:rsidR="00FF4102" w:rsidRDefault="00FF4102">
      <w:r>
        <w:continuationSeparator/>
      </w:r>
    </w:p>
  </w:endnote>
  <w:endnote w:type="continuationNotice" w:id="1">
    <w:p w14:paraId="5A4DB1AF" w14:textId="77777777" w:rsidR="00FF4102" w:rsidRDefault="00FF4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EEE5C" w14:textId="77777777" w:rsidR="00FF4102" w:rsidRDefault="00FF4102">
      <w:r>
        <w:separator/>
      </w:r>
    </w:p>
  </w:footnote>
  <w:footnote w:type="continuationSeparator" w:id="0">
    <w:p w14:paraId="45B46A3B" w14:textId="77777777" w:rsidR="00FF4102" w:rsidRDefault="00FF4102">
      <w:r>
        <w:continuationSeparator/>
      </w:r>
    </w:p>
  </w:footnote>
  <w:footnote w:type="continuationNotice" w:id="1">
    <w:p w14:paraId="2CC8FA5F" w14:textId="77777777" w:rsidR="00FF4102" w:rsidRDefault="00FF41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2038140">
    <w:abstractNumId w:val="10"/>
  </w:num>
  <w:num w:numId="2" w16cid:durableId="1863745229">
    <w:abstractNumId w:val="9"/>
  </w:num>
  <w:num w:numId="3" w16cid:durableId="515075702">
    <w:abstractNumId w:val="6"/>
  </w:num>
  <w:num w:numId="4" w16cid:durableId="518474141">
    <w:abstractNumId w:val="1"/>
  </w:num>
  <w:num w:numId="5" w16cid:durableId="9968862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6642591">
    <w:abstractNumId w:val="4"/>
  </w:num>
  <w:num w:numId="7" w16cid:durableId="394935275">
    <w:abstractNumId w:val="2"/>
  </w:num>
  <w:num w:numId="8" w16cid:durableId="673535497">
    <w:abstractNumId w:val="12"/>
  </w:num>
  <w:num w:numId="9" w16cid:durableId="353725376">
    <w:abstractNumId w:val="8"/>
  </w:num>
  <w:num w:numId="10" w16cid:durableId="673143427">
    <w:abstractNumId w:val="7"/>
  </w:num>
  <w:num w:numId="11" w16cid:durableId="63572511">
    <w:abstractNumId w:val="5"/>
  </w:num>
  <w:num w:numId="12" w16cid:durableId="2022000901">
    <w:abstractNumId w:val="3"/>
  </w:num>
  <w:num w:numId="13" w16cid:durableId="252252632">
    <w:abstractNumId w:val="13"/>
  </w:num>
  <w:num w:numId="14" w16cid:durableId="6998594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614D"/>
    <w:rsid w:val="0003565A"/>
    <w:rsid w:val="0003719B"/>
    <w:rsid w:val="00043626"/>
    <w:rsid w:val="00045511"/>
    <w:rsid w:val="00070E13"/>
    <w:rsid w:val="000847AD"/>
    <w:rsid w:val="00086D22"/>
    <w:rsid w:val="000B0BFD"/>
    <w:rsid w:val="000C7B02"/>
    <w:rsid w:val="000D113A"/>
    <w:rsid w:val="000E07A7"/>
    <w:rsid w:val="000E66BA"/>
    <w:rsid w:val="000F12FD"/>
    <w:rsid w:val="00100352"/>
    <w:rsid w:val="001063EA"/>
    <w:rsid w:val="001145F2"/>
    <w:rsid w:val="00123F2A"/>
    <w:rsid w:val="00126CCE"/>
    <w:rsid w:val="00146D12"/>
    <w:rsid w:val="001576BB"/>
    <w:rsid w:val="00163412"/>
    <w:rsid w:val="00177DA3"/>
    <w:rsid w:val="00180923"/>
    <w:rsid w:val="00191949"/>
    <w:rsid w:val="00193164"/>
    <w:rsid w:val="001A6E40"/>
    <w:rsid w:val="001A7080"/>
    <w:rsid w:val="001B008D"/>
    <w:rsid w:val="001D2108"/>
    <w:rsid w:val="00210541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9220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30138D"/>
    <w:rsid w:val="0030356A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17E7"/>
    <w:rsid w:val="003341F9"/>
    <w:rsid w:val="00335FAB"/>
    <w:rsid w:val="00343101"/>
    <w:rsid w:val="00353FB7"/>
    <w:rsid w:val="003632EE"/>
    <w:rsid w:val="003758E9"/>
    <w:rsid w:val="00380437"/>
    <w:rsid w:val="003807F6"/>
    <w:rsid w:val="003819A4"/>
    <w:rsid w:val="00385529"/>
    <w:rsid w:val="00390712"/>
    <w:rsid w:val="00394461"/>
    <w:rsid w:val="003945F8"/>
    <w:rsid w:val="003946BE"/>
    <w:rsid w:val="003A1945"/>
    <w:rsid w:val="003A279C"/>
    <w:rsid w:val="003B117D"/>
    <w:rsid w:val="003B7F92"/>
    <w:rsid w:val="003C1AA6"/>
    <w:rsid w:val="003C3065"/>
    <w:rsid w:val="003C44A3"/>
    <w:rsid w:val="003E0EE0"/>
    <w:rsid w:val="003E7515"/>
    <w:rsid w:val="004112A6"/>
    <w:rsid w:val="004120BA"/>
    <w:rsid w:val="004147C2"/>
    <w:rsid w:val="00417F6D"/>
    <w:rsid w:val="00437F70"/>
    <w:rsid w:val="00452B0D"/>
    <w:rsid w:val="00454E97"/>
    <w:rsid w:val="00463675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30A32"/>
    <w:rsid w:val="00557D6F"/>
    <w:rsid w:val="0058264E"/>
    <w:rsid w:val="0058337B"/>
    <w:rsid w:val="00591547"/>
    <w:rsid w:val="005921A6"/>
    <w:rsid w:val="00594DA5"/>
    <w:rsid w:val="005B1953"/>
    <w:rsid w:val="005B430C"/>
    <w:rsid w:val="005C373E"/>
    <w:rsid w:val="005C7689"/>
    <w:rsid w:val="005D1733"/>
    <w:rsid w:val="005D3735"/>
    <w:rsid w:val="005D558D"/>
    <w:rsid w:val="005D57F9"/>
    <w:rsid w:val="005D5906"/>
    <w:rsid w:val="005E5DB4"/>
    <w:rsid w:val="005F7506"/>
    <w:rsid w:val="005F7637"/>
    <w:rsid w:val="00600A7E"/>
    <w:rsid w:val="00612A97"/>
    <w:rsid w:val="006249D2"/>
    <w:rsid w:val="00633743"/>
    <w:rsid w:val="00642CAC"/>
    <w:rsid w:val="006431E6"/>
    <w:rsid w:val="00663398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09DB"/>
    <w:rsid w:val="00794AAE"/>
    <w:rsid w:val="007A671D"/>
    <w:rsid w:val="007C76D8"/>
    <w:rsid w:val="007D2491"/>
    <w:rsid w:val="007E4205"/>
    <w:rsid w:val="007F71B2"/>
    <w:rsid w:val="008013D5"/>
    <w:rsid w:val="00806E3A"/>
    <w:rsid w:val="00827556"/>
    <w:rsid w:val="0084205E"/>
    <w:rsid w:val="0084501F"/>
    <w:rsid w:val="00845F63"/>
    <w:rsid w:val="0084604E"/>
    <w:rsid w:val="00847CE4"/>
    <w:rsid w:val="008612CD"/>
    <w:rsid w:val="008650BE"/>
    <w:rsid w:val="00865ED7"/>
    <w:rsid w:val="00867751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F358E"/>
    <w:rsid w:val="008F534F"/>
    <w:rsid w:val="008F581B"/>
    <w:rsid w:val="008F621B"/>
    <w:rsid w:val="009046D9"/>
    <w:rsid w:val="00907392"/>
    <w:rsid w:val="00916145"/>
    <w:rsid w:val="00921255"/>
    <w:rsid w:val="00923E7C"/>
    <w:rsid w:val="00941A45"/>
    <w:rsid w:val="00944C3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1F4E"/>
    <w:rsid w:val="009B2EB9"/>
    <w:rsid w:val="009B5179"/>
    <w:rsid w:val="009B710E"/>
    <w:rsid w:val="009C7046"/>
    <w:rsid w:val="009C7F53"/>
    <w:rsid w:val="009D0047"/>
    <w:rsid w:val="009D594E"/>
    <w:rsid w:val="009D7275"/>
    <w:rsid w:val="009E0233"/>
    <w:rsid w:val="009E27E2"/>
    <w:rsid w:val="009E5C7E"/>
    <w:rsid w:val="009F3E2F"/>
    <w:rsid w:val="00A1282E"/>
    <w:rsid w:val="00A12ABA"/>
    <w:rsid w:val="00A13DBD"/>
    <w:rsid w:val="00A1443B"/>
    <w:rsid w:val="00A151A0"/>
    <w:rsid w:val="00A245CA"/>
    <w:rsid w:val="00A3454C"/>
    <w:rsid w:val="00A35517"/>
    <w:rsid w:val="00A40236"/>
    <w:rsid w:val="00A4566F"/>
    <w:rsid w:val="00A45BD7"/>
    <w:rsid w:val="00A56D45"/>
    <w:rsid w:val="00A6412A"/>
    <w:rsid w:val="00A64F79"/>
    <w:rsid w:val="00A70022"/>
    <w:rsid w:val="00A8524C"/>
    <w:rsid w:val="00A87B43"/>
    <w:rsid w:val="00A96F32"/>
    <w:rsid w:val="00A9724E"/>
    <w:rsid w:val="00AA3789"/>
    <w:rsid w:val="00AA637B"/>
    <w:rsid w:val="00AA69B6"/>
    <w:rsid w:val="00AD35B0"/>
    <w:rsid w:val="00AE5661"/>
    <w:rsid w:val="00AF01CF"/>
    <w:rsid w:val="00AF3D59"/>
    <w:rsid w:val="00AF3FA4"/>
    <w:rsid w:val="00AF7254"/>
    <w:rsid w:val="00B218A7"/>
    <w:rsid w:val="00B24E30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B2898"/>
    <w:rsid w:val="00BB397B"/>
    <w:rsid w:val="00BC2519"/>
    <w:rsid w:val="00BD604A"/>
    <w:rsid w:val="00BE1F84"/>
    <w:rsid w:val="00BE3B21"/>
    <w:rsid w:val="00BE7CC9"/>
    <w:rsid w:val="00BF32CE"/>
    <w:rsid w:val="00BF3410"/>
    <w:rsid w:val="00C021DE"/>
    <w:rsid w:val="00C0661A"/>
    <w:rsid w:val="00C06850"/>
    <w:rsid w:val="00C13B0A"/>
    <w:rsid w:val="00C1686C"/>
    <w:rsid w:val="00C16AD8"/>
    <w:rsid w:val="00C220FA"/>
    <w:rsid w:val="00C231ED"/>
    <w:rsid w:val="00C2354D"/>
    <w:rsid w:val="00C35E8B"/>
    <w:rsid w:val="00C51C0C"/>
    <w:rsid w:val="00C52AEB"/>
    <w:rsid w:val="00C53205"/>
    <w:rsid w:val="00C750D8"/>
    <w:rsid w:val="00C80894"/>
    <w:rsid w:val="00CA0491"/>
    <w:rsid w:val="00CA13E0"/>
    <w:rsid w:val="00CA6218"/>
    <w:rsid w:val="00CB2DDF"/>
    <w:rsid w:val="00CC7915"/>
    <w:rsid w:val="00CE3D16"/>
    <w:rsid w:val="00CF669B"/>
    <w:rsid w:val="00CF7AA1"/>
    <w:rsid w:val="00D036FC"/>
    <w:rsid w:val="00D24338"/>
    <w:rsid w:val="00D304BC"/>
    <w:rsid w:val="00D32A81"/>
    <w:rsid w:val="00D40338"/>
    <w:rsid w:val="00D40BEF"/>
    <w:rsid w:val="00D42DF3"/>
    <w:rsid w:val="00D53B06"/>
    <w:rsid w:val="00D5717E"/>
    <w:rsid w:val="00D61133"/>
    <w:rsid w:val="00D65530"/>
    <w:rsid w:val="00D65E01"/>
    <w:rsid w:val="00D70263"/>
    <w:rsid w:val="00D74A1C"/>
    <w:rsid w:val="00D75061"/>
    <w:rsid w:val="00D75660"/>
    <w:rsid w:val="00D87447"/>
    <w:rsid w:val="00D876BF"/>
    <w:rsid w:val="00D8797D"/>
    <w:rsid w:val="00D92B30"/>
    <w:rsid w:val="00DC0D0E"/>
    <w:rsid w:val="00DC3AE6"/>
    <w:rsid w:val="00DC6C67"/>
    <w:rsid w:val="00DF43C0"/>
    <w:rsid w:val="00DF7F04"/>
    <w:rsid w:val="00E13767"/>
    <w:rsid w:val="00E15F24"/>
    <w:rsid w:val="00E37AF4"/>
    <w:rsid w:val="00E5415D"/>
    <w:rsid w:val="00E560E7"/>
    <w:rsid w:val="00E5773E"/>
    <w:rsid w:val="00E57BA2"/>
    <w:rsid w:val="00E664B0"/>
    <w:rsid w:val="00E7017E"/>
    <w:rsid w:val="00E73827"/>
    <w:rsid w:val="00E77A14"/>
    <w:rsid w:val="00E83F3C"/>
    <w:rsid w:val="00E84AFF"/>
    <w:rsid w:val="00E94BE0"/>
    <w:rsid w:val="00E976CB"/>
    <w:rsid w:val="00EC2503"/>
    <w:rsid w:val="00EC7CD1"/>
    <w:rsid w:val="00ED133C"/>
    <w:rsid w:val="00ED4B16"/>
    <w:rsid w:val="00EE0085"/>
    <w:rsid w:val="00F02EEB"/>
    <w:rsid w:val="00F11820"/>
    <w:rsid w:val="00F17587"/>
    <w:rsid w:val="00F23FFC"/>
    <w:rsid w:val="00F32CDF"/>
    <w:rsid w:val="00F533D5"/>
    <w:rsid w:val="00F54C66"/>
    <w:rsid w:val="00F723C9"/>
    <w:rsid w:val="00F81425"/>
    <w:rsid w:val="00F9583D"/>
    <w:rsid w:val="00FB1CA6"/>
    <w:rsid w:val="00FD3596"/>
    <w:rsid w:val="00FD73F1"/>
    <w:rsid w:val="00FE418E"/>
    <w:rsid w:val="00FE7C70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621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21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B0BFD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0B0BFD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9080B5-0A6A-4118-987F-C47E69A817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26.928_CR0002R5_(Rel-18)_FS_5GXR, TEI18</cp:lastModifiedBy>
  <cp:revision>66</cp:revision>
  <cp:lastPrinted>2002-04-23T00:10:00Z</cp:lastPrinted>
  <dcterms:created xsi:type="dcterms:W3CDTF">2023-03-06T07:53:00Z</dcterms:created>
  <dcterms:modified xsi:type="dcterms:W3CDTF">2023-04-05T06:52:00Z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(3)b4bvLjIPaUqEXYHPSkClBsaHkxrLt++FP1YDnedGXOtK6i5QT7fB2J+92ZI5qqH0Pd/rWwOr
/kHP0JtzunXELrWdReva/0uwe4sOlgj5nNEYcjN3votYL/Sa6bKlBZ++JwUfvsDl4afYSNbV
W4H9W0cKC21mKnpkFXirJy+AFzXGecDrVPRN+QiZdhGz/FODFwx5QnKLTVzc9WiZsGI7ioNx
/xbvDq3+Nzau3RZQkR</vt:lpwstr>
  </property>
  <property fmtid="{D5CDD505-2E9C-101B-9397-08002B2CF9AE}" pid="5" name="_2015_ms_pID_7253431">
    <vt:lpwstr>zqio43p4SZbLUF2FAYFoGwA5nf6lKAnoguFfFKTokyqnY5UR3/kP0u
5LerqRUMuWBkqg3mnf41c9P8jhWsufkReAslXZMUxi8FYCV8ZWkT7VxUEopyoVJr51vBZXUi
KaOF431G7ab/jADmbsugrvFBpsHQ3eceoVAPQQ6JDn4JstZ2fFwblrcOvu7jGP2pqGyUMp4A
MrUzAXOSYND2Q0/ZOWX5GmhV86qp1X6mtjkV</vt:lpwstr>
  </property>
  <property fmtid="{D5CDD505-2E9C-101B-9397-08002B2CF9AE}" pid="6" name="_2015_ms_pID_7253432">
    <vt:lpwstr>Yfmob9LiV7LYOmuARcK7vTE=</vt:lpwstr>
  </property>
</Properties>
</file>